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58D1B1" w14:textId="77777777" w:rsidR="00B80D12" w:rsidRDefault="00E96582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38176" behindDoc="1" locked="0" layoutInCell="1" allowOverlap="1" wp14:anchorId="0A7BD4A0" wp14:editId="3A2B463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5242A" id="Graphic 1" o:spid="_x0000_s1026" alt="&quot;&quot;" style="position:absolute;margin-left:0;margin-top:0;width:595.3pt;height:841.9pt;z-index:-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t>RECRUITING</w:t>
      </w:r>
      <w:r>
        <w:rPr>
          <w:spacing w:val="-17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rPr>
          <w:spacing w:val="-2"/>
        </w:rPr>
        <w:t>PEOPLE</w:t>
      </w:r>
    </w:p>
    <w:p w14:paraId="5E7116E4" w14:textId="77777777" w:rsidR="00B80D12" w:rsidRDefault="00E96582">
      <w:pPr>
        <w:pStyle w:val="BodyText"/>
        <w:spacing w:before="5"/>
        <w:ind w:left="0"/>
        <w:rPr>
          <w:rFonts w:ascii="Rubik Black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C7D6BA2" wp14:editId="29309EBE">
                <wp:simplePos x="0" y="0"/>
                <wp:positionH relativeFrom="page">
                  <wp:posOffset>457202</wp:posOffset>
                </wp:positionH>
                <wp:positionV relativeFrom="paragraph">
                  <wp:posOffset>164560</wp:posOffset>
                </wp:positionV>
                <wp:extent cx="6645909" cy="1632585"/>
                <wp:effectExtent l="0" t="0" r="0" b="0"/>
                <wp:wrapTopAndBottom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632585"/>
                          <a:chOff x="0" y="0"/>
                          <a:chExt cx="6645909" cy="16325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45909" cy="163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 h="1632585">
                                <a:moveTo>
                                  <a:pt x="59975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91235"/>
                                </a:lnTo>
                                <a:lnTo>
                                  <a:pt x="648055" y="1632000"/>
                                </a:lnTo>
                                <a:lnTo>
                                  <a:pt x="6645592" y="1632000"/>
                                </a:lnTo>
                                <a:lnTo>
                                  <a:pt x="6645592" y="640765"/>
                                </a:lnTo>
                                <a:lnTo>
                                  <a:pt x="5997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7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6645909" cy="1632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4ED10" w14:textId="77777777" w:rsidR="00B80D12" w:rsidRDefault="00B80D12">
                              <w:pPr>
                                <w:spacing w:before="79"/>
                                <w:rPr>
                                  <w:rFonts w:ascii="Rubik Black"/>
                                  <w:b/>
                                  <w:sz w:val="24"/>
                                </w:rPr>
                              </w:pPr>
                            </w:p>
                            <w:p w14:paraId="098E3B3D" w14:textId="77777777" w:rsidR="00E96582" w:rsidRPr="00E96582" w:rsidRDefault="00E96582" w:rsidP="00F028DC">
                              <w:pPr>
                                <w:spacing w:line="220" w:lineRule="auto"/>
                                <w:ind w:right="1299"/>
                                <w:jc w:val="both"/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</w:pPr>
                            </w:p>
                            <w:p w14:paraId="62074A0A" w14:textId="0DA8388D" w:rsidR="00B80D12" w:rsidRPr="00E96582" w:rsidRDefault="00E96582">
                              <w:pPr>
                                <w:spacing w:line="220" w:lineRule="auto"/>
                                <w:ind w:left="637" w:right="1299"/>
                                <w:jc w:val="both"/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</w:pP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An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effective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recruitment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process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is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important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to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securing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a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diverse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range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 xml:space="preserve">of young people in your engagement initiative. Early engagement with partner </w:t>
                              </w:r>
                              <w:proofErr w:type="spellStart"/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>organisations</w:t>
                              </w:r>
                              <w:proofErr w:type="spellEnd"/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 xml:space="preserve"> can help identify young people with relevant experiences</w:t>
                              </w:r>
                            </w:p>
                            <w:p w14:paraId="4CB0498F" w14:textId="77777777" w:rsidR="00B80D12" w:rsidRPr="00E96582" w:rsidRDefault="00E96582">
                              <w:pPr>
                                <w:spacing w:line="294" w:lineRule="exact"/>
                                <w:ind w:left="637"/>
                                <w:jc w:val="both"/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</w:pPr>
                              <w:r w:rsidRPr="00E96582">
                                <w:rPr>
                                  <w:rFonts w:ascii="Karla SemiBold"/>
                                  <w:bCs/>
                                  <w:sz w:val="24"/>
                                </w:rPr>
                                <w:t xml:space="preserve">or </w:t>
                              </w:r>
                              <w:r w:rsidRPr="00E96582">
                                <w:rPr>
                                  <w:rFonts w:ascii="Karla SemiBold"/>
                                  <w:bCs/>
                                  <w:spacing w:val="-2"/>
                                  <w:sz w:val="24"/>
                                </w:rPr>
                                <w:t>interests.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7D6BA2" id="Group 2" o:spid="_x0000_s1026" alt="&quot;&quot;" style="position:absolute;margin-left:36pt;margin-top:12.95pt;width:523.3pt;height:128.55pt;z-index:-15728640;mso-wrap-distance-left:0;mso-wrap-distance-right:0;mso-position-horizontal-relative:page" coordsize="66459,16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/4N0QIAAPUHAAAOAAAAZHJzL2Uyb0RvYy54bWy0VdtunDAQfa/Uf7D83sBeIAsKGzVJs6oU&#10;pZGyVZ+9xlxUwK7tXcjfd2wwiza9KUlfYGyPxzPnnLEvLru6QgcmVcmbBM/OfIxYQ3laNnmCv25v&#10;P6wwUpo0Kal4wxL8xBS+XL9/d9GKmM15wauUSQRBGhW3IsGF1iL2PEULVhN1xgVrYDHjsiYahjL3&#10;UklaiF5X3tz3Q6/lMhWSU6YUzN70i3ht42cZo/pLlimmUZVgyE3br7Tfnfl66wsS55KIoqRDGuQF&#10;WdSkbODQMdQN0QTtZfksVF1SyRXP9BnltcezrKTM1gDVzPyTajaS74WtJY/bXIwwAbQnOL04LL0/&#10;bKR4FA+yzx7MO06/K8DFa0UeT9fNOD86d5mszSYoAnUW0acRUdZpRGEyDJdB5EcYUVibhYt5sAp6&#10;zGkBxDzbR4tPf9npkbg/2KY3ptMK0I86QqReB9FjQQSzyCsDwYNEZZrgBUYNqUHFm0EwC1OLORp8&#10;DIbDSA1wvgahsU4S073SG8Yt2ORwp3Qv2tRZpHAW7RpnSpC+EX1lRa8xAtFLjED0u54AQbTZZxg0&#10;JmonbBVHssx6zQ9sy62nNpQFUXQeLEKMHOGQ7NGnaqa+0HQTL7fm/sLG632iaDZfWHVAOOfg/r1j&#10;uFz5QWAjGjH5vm3g37uD+oJo/iL/cOmfh3/O5lcwuHxpxRUDniA3g+5oWMRhcsqp4lWZ3pZVZRBW&#10;Mt9dVxIdCJB3e3Vz7rskJm6gfRX3KjPWjqdPINEWVJlg9WNPJMOo+txAE5g7zxnSGTtnSF1dc3sz&#10;WnKl0tvuG5ECCTATrKGN77nrBRI78ZmiRl+zs+Ef95pnpVGmza3PaBhAX/Zd8t8bdOkadAuZ73iH&#10;licNinR3xUHBMzf/xq1qYDGtOgBomtA+CyfI9d18wqLudh3g94aE/gMt9haFt8UKdHgHzeM1HVsa&#10;j6/1+icAAAD//wMAUEsDBBQABgAIAAAAIQBgOC+y4QAAAAoBAAAPAAAAZHJzL2Rvd25yZXYueG1s&#10;TI9BS8NAEIXvgv9hGcGb3WxKa4zZlFLUUxHaCuJtmkyT0OxsyG6T9N+7PenxzRve+162mkwrBupd&#10;Y1mDmkUgiAtbNlxp+Dq8PyUgnEcusbVMGq7kYJXf32WYlnbkHQ17X4kQwi5FDbX3XSqlK2oy6Ga2&#10;Iw7eyfYGfZB9JcsexxBuWhlH0VIabDg01NjRpqbivL8YDR8jjuu5ehu259Pm+nNYfH5vFWn9+DCt&#10;X0F4mvzfM9zwAzrkgeloL1w60Wp4jsMUryFevIC4+UolSxDHcEnmEcg8k/8n5L8AAAD//wMAUEsB&#10;Ai0AFAAGAAgAAAAhALaDOJL+AAAA4QEAABMAAAAAAAAAAAAAAAAAAAAAAFtDb250ZW50X1R5cGVz&#10;XS54bWxQSwECLQAUAAYACAAAACEAOP0h/9YAAACUAQAACwAAAAAAAAAAAAAAAAAvAQAAX3JlbHMv&#10;LnJlbHNQSwECLQAUAAYACAAAACEA4Gv+DdECAAD1BwAADgAAAAAAAAAAAAAAAAAuAgAAZHJzL2Uy&#10;b0RvYy54bWxQSwECLQAUAAYACAAAACEAYDgvsuEAAAAKAQAADwAAAAAAAAAAAAAAAAArBQAAZHJz&#10;L2Rvd25yZXYueG1sUEsFBgAAAAAEAAQA8wAAADkGAAAAAA==&#10;">
                <v:shape id="Graphic 3" o:spid="_x0000_s1027" style="position:absolute;width:66459;height:16325;visibility:visible;mso-wrap-style:square;v-text-anchor:top" coordsize="6645909,163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lAYwQAAANoAAAAPAAAAZHJzL2Rvd25yZXYueG1sRI/NqsIw&#10;FIT3F3yHcIS7u6YqiFajqCDenfiHLg/NsS1tTkoTbX17Iwguh5n5hpktWlOKB9Uut6yg34tAECdW&#10;55wqOB03f2MQziNrLC2Tgic5WMw7PzOMtW14T4+DT0WAsItRQeZ9FUvpkowMup6tiIN3s7VBH2Sd&#10;Sl1jE+CmlIMoGkmDOYeFDCtaZ5QUh7tRsDtPVm58Ky5nW+y31/5p2Q52jVK/3XY5BeGp9d/wp/2v&#10;FQzhfSXcADl/AQAA//8DAFBLAQItABQABgAIAAAAIQDb4fbL7gAAAIUBAAATAAAAAAAAAAAAAAAA&#10;AAAAAABbQ29udGVudF9UeXBlc10ueG1sUEsBAi0AFAAGAAgAAAAhAFr0LFu/AAAAFQEAAAsAAAAA&#10;AAAAAAAAAAAAHwEAAF9yZWxzLy5yZWxzUEsBAi0AFAAGAAgAAAAhAPCaUBjBAAAA2gAAAA8AAAAA&#10;AAAAAAAAAAAABwIAAGRycy9kb3ducmV2LnhtbFBLBQYAAAAAAwADALcAAAD1AgAAAAA=&#10;" path="m5997536,l,,,991235r648055,640765l6645592,1632000r,-991235l5997536,xe" fillcolor="#fbd705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66459;height:16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204ED10" w14:textId="77777777" w:rsidR="00B80D12" w:rsidRDefault="00B80D12">
                        <w:pPr>
                          <w:spacing w:before="79"/>
                          <w:rPr>
                            <w:rFonts w:ascii="Rubik Black"/>
                            <w:b/>
                            <w:sz w:val="24"/>
                          </w:rPr>
                        </w:pPr>
                      </w:p>
                      <w:p w14:paraId="098E3B3D" w14:textId="77777777" w:rsidR="00E96582" w:rsidRPr="00E96582" w:rsidRDefault="00E96582" w:rsidP="00F028DC">
                        <w:pPr>
                          <w:spacing w:line="220" w:lineRule="auto"/>
                          <w:ind w:right="1299"/>
                          <w:jc w:val="both"/>
                          <w:rPr>
                            <w:rFonts w:ascii="Karla SemiBold"/>
                            <w:bCs/>
                            <w:sz w:val="24"/>
                          </w:rPr>
                        </w:pPr>
                      </w:p>
                      <w:p w14:paraId="62074A0A" w14:textId="0DA8388D" w:rsidR="00B80D12" w:rsidRPr="00E96582" w:rsidRDefault="00E96582">
                        <w:pPr>
                          <w:spacing w:line="220" w:lineRule="auto"/>
                          <w:ind w:left="637" w:right="1299"/>
                          <w:jc w:val="both"/>
                          <w:rPr>
                            <w:rFonts w:ascii="Karla SemiBold"/>
                            <w:bCs/>
                            <w:sz w:val="24"/>
                          </w:rPr>
                        </w:pP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An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effective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recruitment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process</w:t>
                        </w:r>
                        <w:r w:rsidRPr="00E96582">
                          <w:rPr>
                            <w:rFonts w:asci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is</w:t>
                        </w:r>
                        <w:r w:rsidRPr="00E96582">
                          <w:rPr>
                            <w:rFonts w:asci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important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to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securing</w:t>
                        </w:r>
                        <w:r w:rsidRPr="00E96582">
                          <w:rPr>
                            <w:rFonts w:ascii="Karla SemiBold"/>
                            <w:bCs/>
                            <w:spacing w:val="-4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a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diverse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range</w:t>
                        </w:r>
                        <w:r w:rsidRPr="00E96582">
                          <w:rPr>
                            <w:rFonts w:ascii="Karla SemiBold"/>
                            <w:bCs/>
                            <w:spacing w:val="-5"/>
                            <w:sz w:val="24"/>
                          </w:rPr>
                          <w:t xml:space="preserve"> </w:t>
                        </w: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 xml:space="preserve">of young people in your engagement initiative. Early engagement with partner </w:t>
                        </w:r>
                        <w:proofErr w:type="spellStart"/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>organisations</w:t>
                        </w:r>
                        <w:proofErr w:type="spellEnd"/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 xml:space="preserve"> can help identify young people with relevant experiences</w:t>
                        </w:r>
                      </w:p>
                      <w:p w14:paraId="4CB0498F" w14:textId="77777777" w:rsidR="00B80D12" w:rsidRPr="00E96582" w:rsidRDefault="00E96582">
                        <w:pPr>
                          <w:spacing w:line="294" w:lineRule="exact"/>
                          <w:ind w:left="637"/>
                          <w:jc w:val="both"/>
                          <w:rPr>
                            <w:rFonts w:ascii="Karla SemiBold"/>
                            <w:bCs/>
                            <w:sz w:val="24"/>
                          </w:rPr>
                        </w:pPr>
                        <w:r w:rsidRPr="00E96582">
                          <w:rPr>
                            <w:rFonts w:ascii="Karla SemiBold"/>
                            <w:bCs/>
                            <w:sz w:val="24"/>
                          </w:rPr>
                          <w:t xml:space="preserve">or </w:t>
                        </w:r>
                        <w:r w:rsidRPr="00E96582">
                          <w:rPr>
                            <w:rFonts w:ascii="Karla SemiBold"/>
                            <w:bCs/>
                            <w:spacing w:val="-2"/>
                            <w:sz w:val="24"/>
                          </w:rPr>
                          <w:t>interests.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3880D62" w14:textId="77777777" w:rsidR="00B80D12" w:rsidRDefault="00E96582">
      <w:pPr>
        <w:pStyle w:val="Heading1"/>
        <w:spacing w:before="390"/>
      </w:pPr>
      <w:r>
        <w:t>RECRUITMENT</w:t>
      </w:r>
      <w:r>
        <w:rPr>
          <w:spacing w:val="-8"/>
        </w:rPr>
        <w:t xml:space="preserve"> </w:t>
      </w:r>
      <w:r>
        <w:rPr>
          <w:spacing w:val="-2"/>
        </w:rPr>
        <w:t>STRATEGIES</w:t>
      </w:r>
    </w:p>
    <w:p w14:paraId="0576394E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213" w:line="220" w:lineRule="auto"/>
        <w:ind w:right="567"/>
        <w:rPr>
          <w:sz w:val="24"/>
        </w:rPr>
      </w:pPr>
      <w:r>
        <w:rPr>
          <w:rFonts w:ascii="Karla SemiBold" w:hAnsi="Karla SemiBold"/>
          <w:b/>
          <w:sz w:val="24"/>
        </w:rPr>
        <w:t>Create youth-friendly recruitment materials</w:t>
      </w:r>
      <w:r>
        <w:rPr>
          <w:sz w:val="24"/>
        </w:rPr>
        <w:t>: Use accessible formats like videos, infographics,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posts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resonate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designed for platforms they frequent. When designing youth-friendly materials, consider:</w:t>
      </w:r>
    </w:p>
    <w:p w14:paraId="23810A81" w14:textId="77777777" w:rsidR="00B80D12" w:rsidRDefault="00E96582">
      <w:pPr>
        <w:pStyle w:val="BodyText"/>
        <w:spacing w:before="171" w:line="220" w:lineRule="auto"/>
        <w:ind w:left="1550" w:right="758" w:hanging="284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80"/>
        </w:rPr>
        <w:t xml:space="preserve"> </w:t>
      </w:r>
      <w:r>
        <w:rPr>
          <w:rFonts w:ascii="Karla SemiBold" w:hAnsi="Karla SemiBold"/>
          <w:b/>
        </w:rPr>
        <w:t>Visual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engagement</w:t>
      </w:r>
      <w:r>
        <w:t>: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proofErr w:type="spellStart"/>
      <w:r>
        <w:t>colour</w:t>
      </w:r>
      <w:proofErr w:type="spellEnd"/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graphic</w:t>
      </w:r>
      <w:r>
        <w:rPr>
          <w:spacing w:val="-4"/>
        </w:rPr>
        <w:t xml:space="preserve"> </w:t>
      </w:r>
      <w:r>
        <w:t>elements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 xml:space="preserve">visually </w:t>
      </w:r>
      <w:r>
        <w:rPr>
          <w:spacing w:val="-2"/>
        </w:rPr>
        <w:t>engaging.</w:t>
      </w:r>
    </w:p>
    <w:p w14:paraId="287CADF0" w14:textId="77777777" w:rsidR="00B80D12" w:rsidRDefault="00E96582">
      <w:pPr>
        <w:pStyle w:val="BodyText"/>
        <w:spacing w:before="170" w:line="220" w:lineRule="auto"/>
        <w:ind w:left="1550" w:right="417" w:hanging="284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80"/>
        </w:rPr>
        <w:t xml:space="preserve"> </w:t>
      </w:r>
      <w:r>
        <w:rPr>
          <w:rFonts w:ascii="Karla SemiBold" w:hAnsi="Karla SemiBold"/>
          <w:b/>
        </w:rPr>
        <w:t>Simple</w:t>
      </w:r>
      <w:r>
        <w:rPr>
          <w:rFonts w:ascii="Karla SemiBold" w:hAnsi="Karla SemiBold"/>
          <w:b/>
          <w:spacing w:val="-4"/>
        </w:rPr>
        <w:t xml:space="preserve"> </w:t>
      </w:r>
      <w:r>
        <w:rPr>
          <w:rFonts w:ascii="Karla SemiBold" w:hAnsi="Karla SemiBold"/>
          <w:b/>
        </w:rPr>
        <w:t>language</w:t>
      </w:r>
      <w:r>
        <w:t>:</w:t>
      </w:r>
      <w:r>
        <w:rPr>
          <w:spacing w:val="-4"/>
        </w:rPr>
        <w:t xml:space="preserve"> </w:t>
      </w:r>
      <w:r>
        <w:t>Avoid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text</w:t>
      </w:r>
      <w:r>
        <w:rPr>
          <w:spacing w:val="-4"/>
        </w:rPr>
        <w:t xml:space="preserve"> </w:t>
      </w:r>
      <w:r>
        <w:t>heavy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write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young people speak.</w:t>
      </w:r>
    </w:p>
    <w:p w14:paraId="52299712" w14:textId="77777777" w:rsidR="00B80D12" w:rsidRDefault="00E96582">
      <w:pPr>
        <w:pStyle w:val="BodyText"/>
        <w:spacing w:before="151"/>
        <w:ind w:left="1267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72"/>
          <w:w w:val="150"/>
        </w:rPr>
        <w:t xml:space="preserve"> </w:t>
      </w:r>
      <w:r>
        <w:rPr>
          <w:rFonts w:ascii="Karla SemiBold" w:hAnsi="Karla SemiBold"/>
          <w:b/>
        </w:rPr>
        <w:t>Captions</w:t>
      </w:r>
      <w:r>
        <w:t>: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captions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rPr>
          <w:spacing w:val="-2"/>
        </w:rPr>
        <w:t>accessible.</w:t>
      </w:r>
    </w:p>
    <w:p w14:paraId="209560F0" w14:textId="77777777" w:rsidR="00B80D12" w:rsidRDefault="00E96582">
      <w:pPr>
        <w:pStyle w:val="BodyText"/>
        <w:spacing w:before="99"/>
        <w:ind w:left="0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66EFEE8E" wp14:editId="4F1DF918">
            <wp:simplePos x="0" y="0"/>
            <wp:positionH relativeFrom="page">
              <wp:posOffset>593940</wp:posOffset>
            </wp:positionH>
            <wp:positionV relativeFrom="paragraph">
              <wp:posOffset>243891</wp:posOffset>
            </wp:positionV>
            <wp:extent cx="2026399" cy="2076450"/>
            <wp:effectExtent l="0" t="0" r="0" b="0"/>
            <wp:wrapTopAndBottom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399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12639587" wp14:editId="4BE9EB74">
            <wp:simplePos x="0" y="0"/>
            <wp:positionH relativeFrom="page">
              <wp:posOffset>2764840</wp:posOffset>
            </wp:positionH>
            <wp:positionV relativeFrom="paragraph">
              <wp:posOffset>243891</wp:posOffset>
            </wp:positionV>
            <wp:extent cx="2026402" cy="2076450"/>
            <wp:effectExtent l="0" t="0" r="0" b="0"/>
            <wp:wrapTopAndBottom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402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7893BEE2" wp14:editId="67FAA3E5">
            <wp:simplePos x="0" y="0"/>
            <wp:positionH relativeFrom="page">
              <wp:posOffset>4947928</wp:posOffset>
            </wp:positionH>
            <wp:positionV relativeFrom="paragraph">
              <wp:posOffset>243891</wp:posOffset>
            </wp:positionV>
            <wp:extent cx="2026402" cy="2076450"/>
            <wp:effectExtent l="0" t="0" r="0" b="0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6402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B49109" w14:textId="77777777" w:rsidR="00B80D12" w:rsidRDefault="00B80D12">
      <w:pPr>
        <w:pStyle w:val="BodyText"/>
        <w:spacing w:before="71"/>
        <w:ind w:left="0"/>
      </w:pPr>
    </w:p>
    <w:p w14:paraId="332CC270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0" w:line="220" w:lineRule="auto"/>
        <w:ind w:right="628"/>
        <w:rPr>
          <w:sz w:val="24"/>
        </w:rPr>
      </w:pPr>
      <w:r>
        <w:rPr>
          <w:rFonts w:ascii="Karla SemiBold" w:hAnsi="Karla SemiBold"/>
          <w:b/>
          <w:sz w:val="24"/>
        </w:rPr>
        <w:t>Distribute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in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youth-friendly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spaces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Leverage</w:t>
      </w:r>
      <w:r>
        <w:rPr>
          <w:spacing w:val="-4"/>
          <w:sz w:val="24"/>
        </w:rPr>
        <w:t xml:space="preserve"> </w:t>
      </w:r>
      <w:r>
        <w:rPr>
          <w:sz w:val="24"/>
        </w:rPr>
        <w:t>both</w:t>
      </w:r>
      <w:r>
        <w:rPr>
          <w:spacing w:val="-4"/>
          <w:sz w:val="24"/>
        </w:rPr>
        <w:t xml:space="preserve"> </w:t>
      </w:r>
      <w:r>
        <w:rPr>
          <w:sz w:val="24"/>
        </w:rPr>
        <w:t>online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spaces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are popular with young people. For example:</w:t>
      </w:r>
    </w:p>
    <w:p w14:paraId="572C170E" w14:textId="77777777" w:rsidR="00B80D12" w:rsidRDefault="00E96582">
      <w:pPr>
        <w:pStyle w:val="BodyText"/>
        <w:spacing w:before="151"/>
        <w:ind w:left="1267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72"/>
          <w:w w:val="150"/>
        </w:rPr>
        <w:t xml:space="preserve"> </w:t>
      </w:r>
      <w:r>
        <w:rPr>
          <w:rFonts w:ascii="Karla SemiBold" w:hAnsi="Karla SemiBold"/>
          <w:b/>
        </w:rPr>
        <w:t>Online</w:t>
      </w:r>
      <w:r>
        <w:t>:</w:t>
      </w:r>
      <w:r>
        <w:rPr>
          <w:spacing w:val="-4"/>
        </w:rPr>
        <w:t xml:space="preserve"> </w:t>
      </w:r>
      <w:proofErr w:type="gramStart"/>
      <w:r>
        <w:t>Social</w:t>
      </w:r>
      <w:r>
        <w:rPr>
          <w:spacing w:val="-4"/>
        </w:rPr>
        <w:t xml:space="preserve"> </w:t>
      </w:r>
      <w:r>
        <w:t>media</w:t>
      </w:r>
      <w:proofErr w:type="gramEnd"/>
      <w:r>
        <w:t>,</w:t>
      </w:r>
      <w:r>
        <w:rPr>
          <w:spacing w:val="-3"/>
        </w:rPr>
        <w:t xml:space="preserve"> </w:t>
      </w:r>
      <w:r>
        <w:t>youth-focused</w:t>
      </w:r>
      <w:r>
        <w:rPr>
          <w:spacing w:val="-4"/>
        </w:rPr>
        <w:t xml:space="preserve"> </w:t>
      </w:r>
      <w:r>
        <w:t>websites,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rPr>
          <w:spacing w:val="-2"/>
        </w:rPr>
        <w:t>forums.</w:t>
      </w:r>
    </w:p>
    <w:p w14:paraId="517D6228" w14:textId="77777777" w:rsidR="00B80D12" w:rsidRDefault="00E96582">
      <w:pPr>
        <w:pStyle w:val="BodyText"/>
        <w:spacing w:before="165" w:line="220" w:lineRule="auto"/>
        <w:ind w:left="1550" w:hanging="284"/>
      </w:pPr>
      <w:r>
        <w:rPr>
          <w:rFonts w:ascii="Century Gothic" w:hAnsi="Century Gothic"/>
        </w:rPr>
        <w:t>»</w:t>
      </w:r>
      <w:r>
        <w:rPr>
          <w:rFonts w:ascii="Century Gothic" w:hAnsi="Century Gothic"/>
          <w:spacing w:val="80"/>
        </w:rPr>
        <w:t xml:space="preserve"> </w:t>
      </w:r>
      <w:r>
        <w:rPr>
          <w:rFonts w:ascii="Karla SemiBold" w:hAnsi="Karla SemiBold"/>
          <w:b/>
        </w:rPr>
        <w:t>Physical</w:t>
      </w:r>
      <w:r>
        <w:t xml:space="preserve">: Youth </w:t>
      </w:r>
      <w:proofErr w:type="spellStart"/>
      <w:r>
        <w:t>centres</w:t>
      </w:r>
      <w:proofErr w:type="spellEnd"/>
      <w:r>
        <w:t xml:space="preserve">, schools, libraries, community events, shopping </w:t>
      </w:r>
      <w:proofErr w:type="spellStart"/>
      <w:r>
        <w:t>centres</w:t>
      </w:r>
      <w:proofErr w:type="spellEnd"/>
      <w:r>
        <w:t>, religious</w:t>
      </w:r>
      <w:r>
        <w:rPr>
          <w:spacing w:val="-4"/>
        </w:rPr>
        <w:t xml:space="preserve"> </w:t>
      </w:r>
      <w:r>
        <w:t>venues,</w:t>
      </w:r>
      <w:r>
        <w:rPr>
          <w:spacing w:val="-4"/>
        </w:rPr>
        <w:t xml:space="preserve"> </w:t>
      </w:r>
      <w:r>
        <w:t>sports</w:t>
      </w:r>
      <w:r>
        <w:rPr>
          <w:spacing w:val="-4"/>
        </w:rPr>
        <w:t xml:space="preserve"> </w:t>
      </w:r>
      <w:r>
        <w:t>clubs,</w:t>
      </w:r>
      <w:r>
        <w:rPr>
          <w:spacing w:val="-4"/>
        </w:rPr>
        <w:t xml:space="preserve"> </w:t>
      </w:r>
      <w:r>
        <w:t>art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places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young people gather.</w:t>
      </w:r>
    </w:p>
    <w:p w14:paraId="522B6BDA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70" w:line="220" w:lineRule="auto"/>
        <w:ind w:right="394"/>
        <w:rPr>
          <w:sz w:val="24"/>
        </w:rPr>
      </w:pPr>
      <w:r>
        <w:rPr>
          <w:rFonts w:ascii="Karla SemiBold" w:hAnsi="Karla SemiBold"/>
          <w:b/>
          <w:sz w:val="24"/>
        </w:rPr>
        <w:t>Involve young people in recruitment</w:t>
      </w:r>
      <w:r>
        <w:rPr>
          <w:sz w:val="24"/>
        </w:rPr>
        <w:t>: Engage youth in designing and reviewing recruitment</w:t>
      </w:r>
      <w:r>
        <w:rPr>
          <w:spacing w:val="-5"/>
          <w:sz w:val="24"/>
        </w:rPr>
        <w:t xml:space="preserve"> </w:t>
      </w:r>
      <w:r>
        <w:rPr>
          <w:sz w:val="24"/>
        </w:rPr>
        <w:t>materials,</w:t>
      </w:r>
      <w:r>
        <w:rPr>
          <w:spacing w:val="-5"/>
          <w:sz w:val="24"/>
        </w:rPr>
        <w:t xml:space="preserve"> </w:t>
      </w:r>
      <w:r>
        <w:rPr>
          <w:sz w:val="24"/>
        </w:rPr>
        <w:t>advising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distribution</w:t>
      </w:r>
      <w:r>
        <w:rPr>
          <w:spacing w:val="-5"/>
          <w:sz w:val="24"/>
        </w:rPr>
        <w:t xml:space="preserve"> </w:t>
      </w:r>
      <w:r>
        <w:rPr>
          <w:sz w:val="24"/>
        </w:rPr>
        <w:t>channels,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promoting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opportunity through their networks. Their involvement increases authenticity and reach.</w:t>
      </w:r>
    </w:p>
    <w:p w14:paraId="41BF73B1" w14:textId="121137C8" w:rsidR="00E96582" w:rsidRPr="00E96582" w:rsidRDefault="00E96582" w:rsidP="00E96582">
      <w:pPr>
        <w:tabs>
          <w:tab w:val="left" w:pos="1040"/>
        </w:tabs>
        <w:spacing w:before="170" w:line="220" w:lineRule="auto"/>
        <w:ind w:right="394"/>
        <w:rPr>
          <w:sz w:val="24"/>
        </w:rPr>
      </w:pPr>
      <w:r>
        <w:rPr>
          <w:sz w:val="24"/>
        </w:rPr>
        <w:br/>
      </w:r>
    </w:p>
    <w:p w14:paraId="66D5636F" w14:textId="77777777" w:rsidR="00B80D12" w:rsidRDefault="00B80D12">
      <w:pPr>
        <w:pStyle w:val="BodyText"/>
        <w:ind w:left="0"/>
        <w:rPr>
          <w:sz w:val="20"/>
        </w:rPr>
      </w:pPr>
    </w:p>
    <w:p w14:paraId="23547FFA" w14:textId="77777777" w:rsidR="00B80D12" w:rsidRDefault="00B80D12">
      <w:pPr>
        <w:pStyle w:val="BodyText"/>
        <w:ind w:left="0"/>
        <w:rPr>
          <w:sz w:val="20"/>
        </w:rPr>
      </w:pPr>
    </w:p>
    <w:p w14:paraId="7BBE6DD0" w14:textId="77777777" w:rsidR="00B80D12" w:rsidRDefault="00E96582">
      <w:pPr>
        <w:pStyle w:val="BodyText"/>
        <w:spacing w:before="38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09B9E9E" wp14:editId="3483399D">
                <wp:simplePos x="0" y="0"/>
                <wp:positionH relativeFrom="page">
                  <wp:posOffset>295200</wp:posOffset>
                </wp:positionH>
                <wp:positionV relativeFrom="paragraph">
                  <wp:posOffset>205282</wp:posOffset>
                </wp:positionV>
                <wp:extent cx="695896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8F966" id="Graphic 8" o:spid="_x0000_s1026" alt="&quot;&quot;" style="position:absolute;margin-left:23.25pt;margin-top:16.15pt;width:547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BG1qCy4AAAAAkBAAAPAAAAZHJzL2Rvd25yZXYueG1sTI/BTsMwEETvSPyDtUhcKuo0&#10;TSsIcSoEQuUCoqEfsI2XJCJeR7GTBr4e5wTH2RnNvM12k2nFSL1rLCtYLSMQxKXVDVcKjh/PN7cg&#10;nEfW2FomBd/kYJdfXmSYanvmA42Fr0QoYZeigtr7LpXSlTUZdEvbEQfv0/YGfZB9JXWP51BuWhlH&#10;0VYabDgs1NjRY03lVzEYBT+dWTy9vSz2e9sMY/l6nN6Lu4NS11fTwz0IT5P/C8OMH9AhD0wnO7B2&#10;olWQbDchqWAdr0HM/iqJExCn+bIBmWfy/wf5LwAAAP//AwBQSwECLQAUAAYACAAAACEAtoM4kv4A&#10;AADhAQAAEwAAAAAAAAAAAAAAAAAAAAAAW0NvbnRlbnRfVHlwZXNdLnhtbFBLAQItABQABgAIAAAA&#10;IQA4/SH/1gAAAJQBAAALAAAAAAAAAAAAAAAAAC8BAABfcmVscy8ucmVsc1BLAQItABQABgAIAAAA&#10;IQCPTKn7FAIAAFsEAAAOAAAAAAAAAAAAAAAAAC4CAABkcnMvZTJvRG9jLnhtbFBLAQItABQABgAI&#10;AAAAIQBG1qCy4AAAAAkBAAAPAAAAAAAAAAAAAAAAAG4EAABkcnMvZG93bnJldi54bWxQSwUGAAAA&#10;AAQABADzAAAAewUAAAAA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5387B627" w14:textId="77777777" w:rsidR="00B80D12" w:rsidRDefault="00B80D12">
      <w:pPr>
        <w:pStyle w:val="BodyText"/>
        <w:spacing w:before="112"/>
        <w:ind w:left="0"/>
        <w:rPr>
          <w:sz w:val="20"/>
        </w:rPr>
      </w:pPr>
    </w:p>
    <w:p w14:paraId="1863DE19" w14:textId="77777777" w:rsidR="00B80D12" w:rsidRDefault="00E9658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4B85DA2" wp14:editId="29460AA3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1</w:t>
      </w:r>
    </w:p>
    <w:p w14:paraId="4A4C1616" w14:textId="77777777" w:rsidR="00B80D12" w:rsidRDefault="00B80D12">
      <w:pPr>
        <w:jc w:val="right"/>
        <w:rPr>
          <w:rFonts w:ascii="Space Grotesk"/>
          <w:sz w:val="20"/>
        </w:rPr>
        <w:sectPr w:rsidR="00B80D12">
          <w:type w:val="continuous"/>
          <w:pgSz w:w="11910" w:h="16840"/>
          <w:pgMar w:top="620" w:right="380" w:bottom="0" w:left="360" w:header="720" w:footer="720" w:gutter="0"/>
          <w:cols w:space="720"/>
        </w:sectPr>
      </w:pPr>
    </w:p>
    <w:p w14:paraId="63F81BE3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74" w:line="220" w:lineRule="auto"/>
        <w:ind w:right="515"/>
        <w:rPr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39712" behindDoc="1" locked="0" layoutInCell="1" allowOverlap="1" wp14:anchorId="3D1630C3" wp14:editId="7F12D77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6000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60005" y="10692003"/>
                              </a:lnTo>
                              <a:lnTo>
                                <a:pt x="756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FDE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B16AA" id="Graphic 10" o:spid="_x0000_s1026" alt="&quot;&quot;" style="position:absolute;margin-left:0;margin-top:0;width:595.3pt;height:841.9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hMKQIAAM0EAAAOAAAAZHJzL2Uyb0RvYy54bWysVMGO0zAQvSPxD5bvNGmrLWzUdIVaipBW&#10;y0pbxNl1nCbC8Zix27R/z9ipuxGcQFzsceZ5/ObNTJYP506zk0LXgin5dJJzpoyEqjWHkn/bbd99&#10;4Mx5YSqhwaiSX5TjD6u3b5a9LdQMGtCVQkZBjCt6W/LGe1tkmZON6oSbgFWGnDVgJzwd8ZBVKHqK&#10;3ulslueLrAesLIJUztHXzeDkqxi/rpX0X+vaKc90yYmbjyvGdR/WbLUUxQGFbVp5pSH+gUUnWkOP&#10;3kJthBfsiO0fobpWIjio/URCl0Fdt1LFHCibaf5bNi+NsCrmQuI4e5PJ/b+w8un0Yp8xUHf2EeQP&#10;R4pkvXXFzRMO7oo519gFLBFn56ji5aaiOnsm6eP7u0U+z+85k+Sb5ov72XQehc5Eke7Lo/OfFcRY&#10;4vTo/FCHKlmiSZY8m2QiVTPUUcc6es6ojsgZ1XE/1NEKH+4FgsFk/YhMM+ISAB2c1A4i1IdUAus8&#10;v+MsJURsXzHajLHUSCNU8qXdxngDJqaf5/PAjwImSNoH6Pjpv76QlE0hpQanhteCBvHZmy5EYay8&#10;A91W21brIIPDw36tkZ0ESbzebj5tp1fWI1jsjKEZQlvsobo8I+tpfkrufh4FKs70F0MNGoYtGZiM&#10;fTLQ6zXEkYwVQOd35+8CLbNkltxTLz1Ban9RpBYh/gEwYMNNAx+PHuo29E/kNjC6HmhmYv7X+Q5D&#10;OT5H1OtfaPULAAD//wMAUEsDBBQABgAIAAAAIQDlh/G13gAAAAcBAAAPAAAAZHJzL2Rvd25yZXYu&#10;eG1sTI9BT8MwDIXvSPsPkSdxY8lAVKU0nWASHGAcNtA0bmlj2orGqZpsK/8ejwu7WM961nuf88Xo&#10;OnHAIbSeNMxnCgRS5W1LtYaP96erFESIhqzpPKGGHwywKCYXucmsP9IaD5tYCw6hkBkNTYx9JmWo&#10;GnQmzHyPxN6XH5yJvA61tIM5crjr5LVSiXSmJW5oTI/LBqvvzd5pWN268nO5e1buZYdvAV+3q/5x&#10;q/XldHy4BxFxjP/HcMJndCiYqfR7skF0GviR+DdP3vxOJSBKVkl6k4IscnnOX/wCAAD//wMAUEsB&#10;Ai0AFAAGAAgAAAAhALaDOJL+AAAA4QEAABMAAAAAAAAAAAAAAAAAAAAAAFtDb250ZW50X1R5cGVz&#10;XS54bWxQSwECLQAUAAYACAAAACEAOP0h/9YAAACUAQAACwAAAAAAAAAAAAAAAAAvAQAAX3JlbHMv&#10;LnJlbHNQSwECLQAUAAYACAAAACEAcHzITCkCAADNBAAADgAAAAAAAAAAAAAAAAAuAgAAZHJzL2Uy&#10;b0RvYy54bWxQSwECLQAUAAYACAAAACEA5Yfxtd4AAAAHAQAADwAAAAAAAAAAAAAAAACDBAAAZHJz&#10;L2Rvd25yZXYueG1sUEsFBgAAAAAEAAQA8wAAAI4FAAAAAA==&#10;" path="m7560005,l,,,10692003r7560005,l7560005,xe" fillcolor="#cfdef1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Karla SemiBold" w:hAnsi="Karla SemiBold"/>
          <w:b/>
          <w:sz w:val="24"/>
        </w:rPr>
        <w:t xml:space="preserve">Partner with youth </w:t>
      </w:r>
      <w:proofErr w:type="spellStart"/>
      <w:r>
        <w:rPr>
          <w:rFonts w:ascii="Karla SemiBold" w:hAnsi="Karla SemiBold"/>
          <w:b/>
          <w:sz w:val="24"/>
        </w:rPr>
        <w:t>organisations</w:t>
      </w:r>
      <w:proofErr w:type="spellEnd"/>
      <w:r>
        <w:rPr>
          <w:sz w:val="24"/>
        </w:rPr>
        <w:t>: Collaborate with schools, advocacy groups, and youth</w:t>
      </w:r>
      <w:r>
        <w:rPr>
          <w:spacing w:val="-4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networks.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helps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diverse</w:t>
      </w:r>
      <w:r>
        <w:rPr>
          <w:spacing w:val="-4"/>
          <w:sz w:val="24"/>
        </w:rPr>
        <w:t xml:space="preserve"> </w:t>
      </w:r>
      <w:r>
        <w:rPr>
          <w:sz w:val="24"/>
        </w:rPr>
        <w:t>pool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strong connections with their communities.</w:t>
      </w:r>
    </w:p>
    <w:p w14:paraId="4052C1C2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line="220" w:lineRule="auto"/>
        <w:ind w:right="528"/>
        <w:rPr>
          <w:sz w:val="24"/>
        </w:rPr>
      </w:pPr>
      <w:r>
        <w:rPr>
          <w:rFonts w:ascii="Karla SemiBold" w:hAnsi="Karla SemiBold"/>
          <w:b/>
          <w:sz w:val="24"/>
        </w:rPr>
        <w:t>Clarify expectations early</w:t>
      </w:r>
      <w:r>
        <w:rPr>
          <w:sz w:val="24"/>
        </w:rPr>
        <w:t>: Be transparent about the roles, responsibilities, and</w:t>
      </w:r>
      <w:r>
        <w:rPr>
          <w:spacing w:val="40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participation.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z w:val="24"/>
        </w:rPr>
        <w:t>briefs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outline</w:t>
      </w:r>
      <w:r>
        <w:rPr>
          <w:spacing w:val="-4"/>
          <w:sz w:val="24"/>
        </w:rPr>
        <w:t xml:space="preserve"> </w:t>
      </w:r>
      <w:r>
        <w:rPr>
          <w:sz w:val="24"/>
        </w:rPr>
        <w:t>timelines,</w:t>
      </w:r>
      <w:r>
        <w:rPr>
          <w:spacing w:val="-4"/>
          <w:sz w:val="24"/>
        </w:rPr>
        <w:t xml:space="preserve"> </w:t>
      </w:r>
      <w:r>
        <w:rPr>
          <w:sz w:val="24"/>
        </w:rPr>
        <w:t>key</w:t>
      </w:r>
      <w:r>
        <w:rPr>
          <w:spacing w:val="-4"/>
          <w:sz w:val="24"/>
        </w:rPr>
        <w:t xml:space="preserve"> </w:t>
      </w:r>
      <w:r>
        <w:rPr>
          <w:sz w:val="24"/>
        </w:rPr>
        <w:t>tasks,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expected </w:t>
      </w:r>
      <w:r>
        <w:rPr>
          <w:spacing w:val="-2"/>
          <w:sz w:val="24"/>
        </w:rPr>
        <w:t>milestones.</w:t>
      </w:r>
    </w:p>
    <w:p w14:paraId="41E017B4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line="220" w:lineRule="auto"/>
        <w:ind w:right="1120"/>
        <w:rPr>
          <w:sz w:val="24"/>
        </w:rPr>
      </w:pPr>
      <w:r>
        <w:rPr>
          <w:rFonts w:ascii="Karla SemiBold" w:hAnsi="Karla SemiBold"/>
          <w:b/>
          <w:sz w:val="24"/>
        </w:rPr>
        <w:t>Plan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for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parental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involvement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“parental</w:t>
      </w:r>
      <w:r>
        <w:rPr>
          <w:spacing w:val="-4"/>
          <w:sz w:val="24"/>
        </w:rPr>
        <w:t xml:space="preserve"> </w:t>
      </w:r>
      <w:r>
        <w:rPr>
          <w:sz w:val="24"/>
        </w:rPr>
        <w:t>engagement</w:t>
      </w:r>
      <w:r>
        <w:rPr>
          <w:spacing w:val="-4"/>
          <w:sz w:val="24"/>
        </w:rPr>
        <w:t xml:space="preserve"> </w:t>
      </w:r>
      <w:r>
        <w:rPr>
          <w:sz w:val="24"/>
        </w:rPr>
        <w:t>checklist”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 parental consent and address any potential questions or concerns.</w:t>
      </w:r>
    </w:p>
    <w:p w14:paraId="4CFA2144" w14:textId="77777777" w:rsidR="00B80D12" w:rsidRDefault="00B80D12">
      <w:pPr>
        <w:pStyle w:val="BodyText"/>
        <w:spacing w:before="61"/>
        <w:ind w:left="0"/>
      </w:pPr>
    </w:p>
    <w:p w14:paraId="32DB157B" w14:textId="77777777" w:rsidR="00B80D12" w:rsidRDefault="00E96582">
      <w:pPr>
        <w:pStyle w:val="Heading1"/>
      </w:pPr>
      <w:r>
        <w:t>RECRUITMENT</w:t>
      </w:r>
      <w:r>
        <w:rPr>
          <w:spacing w:val="-10"/>
        </w:rPr>
        <w:t xml:space="preserve"> </w:t>
      </w:r>
      <w:r>
        <w:rPr>
          <w:spacing w:val="-2"/>
        </w:rPr>
        <w:t>COMMUNICATIONS</w:t>
      </w:r>
    </w:p>
    <w:p w14:paraId="19D3D91E" w14:textId="77777777" w:rsidR="00B80D12" w:rsidRDefault="00E96582">
      <w:pPr>
        <w:pStyle w:val="BodyText"/>
        <w:spacing w:before="150" w:line="220" w:lineRule="auto"/>
        <w:ind w:left="360" w:right="417"/>
      </w:pPr>
      <w:r>
        <w:t>Develop a clear position description that provides an overview of the role, including expectations,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commitments,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requirements.</w:t>
      </w:r>
      <w:r>
        <w:rPr>
          <w:spacing w:val="-5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include:</w:t>
      </w:r>
    </w:p>
    <w:p w14:paraId="6F3D07AC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51"/>
        <w:rPr>
          <w:sz w:val="24"/>
        </w:rPr>
      </w:pPr>
      <w:r>
        <w:rPr>
          <w:rFonts w:ascii="Karla SemiBold" w:hAnsi="Karla SemiBold"/>
          <w:b/>
          <w:sz w:val="24"/>
        </w:rPr>
        <w:t>Role</w:t>
      </w:r>
      <w:r>
        <w:rPr>
          <w:rFonts w:ascii="Karla SemiBold" w:hAnsi="Karla SemiBold"/>
          <w:b/>
          <w:spacing w:val="-6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Overview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z w:val="24"/>
        </w:rPr>
        <w:t>Describe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role’s</w:t>
      </w:r>
      <w:r>
        <w:rPr>
          <w:spacing w:val="-5"/>
          <w:sz w:val="24"/>
        </w:rPr>
        <w:t xml:space="preserve"> </w:t>
      </w:r>
      <w:r>
        <w:rPr>
          <w:sz w:val="24"/>
        </w:rPr>
        <w:t>purpose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key</w:t>
      </w:r>
      <w:r>
        <w:rPr>
          <w:spacing w:val="-5"/>
          <w:sz w:val="24"/>
        </w:rPr>
        <w:t xml:space="preserve"> </w:t>
      </w:r>
      <w:r>
        <w:rPr>
          <w:sz w:val="24"/>
        </w:rPr>
        <w:t>contributions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project.</w:t>
      </w:r>
    </w:p>
    <w:p w14:paraId="135C3F08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65" w:line="220" w:lineRule="auto"/>
        <w:ind w:right="412"/>
        <w:rPr>
          <w:sz w:val="24"/>
        </w:rPr>
      </w:pPr>
      <w:r>
        <w:rPr>
          <w:rFonts w:ascii="Karla SemiBold" w:hAnsi="Karla SemiBold"/>
          <w:b/>
          <w:sz w:val="24"/>
        </w:rPr>
        <w:t>Commitment</w:t>
      </w:r>
      <w:r>
        <w:rPr>
          <w:rFonts w:ascii="Karla SemiBold" w:hAnsi="Karla SemiBold"/>
          <w:b/>
          <w:spacing w:val="-5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Details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Include</w:t>
      </w:r>
      <w:r>
        <w:rPr>
          <w:spacing w:val="-4"/>
          <w:sz w:val="24"/>
        </w:rPr>
        <w:t xml:space="preserve"> </w:t>
      </w:r>
      <w:r>
        <w:rPr>
          <w:sz w:val="24"/>
        </w:rPr>
        <w:t>estimated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4"/>
          <w:sz w:val="24"/>
        </w:rPr>
        <w:t xml:space="preserve"> </w:t>
      </w:r>
      <w:r>
        <w:rPr>
          <w:sz w:val="24"/>
        </w:rPr>
        <w:t>commitments</w:t>
      </w:r>
      <w:r>
        <w:rPr>
          <w:spacing w:val="-4"/>
          <w:sz w:val="24"/>
        </w:rPr>
        <w:t xml:space="preserve"> </w:t>
      </w:r>
      <w:r>
        <w:rPr>
          <w:sz w:val="24"/>
        </w:rPr>
        <w:t>(e.g.,</w:t>
      </w:r>
      <w:r>
        <w:rPr>
          <w:spacing w:val="-4"/>
          <w:sz w:val="24"/>
        </w:rPr>
        <w:t xml:space="preserve"> </w:t>
      </w:r>
      <w:r>
        <w:rPr>
          <w:sz w:val="24"/>
        </w:rPr>
        <w:t>4–8</w:t>
      </w:r>
      <w:r>
        <w:rPr>
          <w:spacing w:val="-4"/>
          <w:sz w:val="24"/>
        </w:rPr>
        <w:t xml:space="preserve"> </w:t>
      </w:r>
      <w:r>
        <w:rPr>
          <w:sz w:val="24"/>
        </w:rPr>
        <w:t>meetings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4"/>
          <w:sz w:val="24"/>
        </w:rPr>
        <w:t xml:space="preserve"> </w:t>
      </w:r>
      <w:r>
        <w:rPr>
          <w:sz w:val="24"/>
        </w:rPr>
        <w:t>year, combination of virtual and in-person meetings).</w:t>
      </w:r>
    </w:p>
    <w:p w14:paraId="54EADEF6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51" w:line="300" w:lineRule="exact"/>
        <w:rPr>
          <w:sz w:val="24"/>
        </w:rPr>
      </w:pPr>
      <w:r>
        <w:rPr>
          <w:rFonts w:ascii="Karla SemiBold" w:hAnsi="Karla SemiBold"/>
          <w:b/>
          <w:sz w:val="24"/>
        </w:rPr>
        <w:t>Benefits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List</w:t>
      </w:r>
      <w:r>
        <w:rPr>
          <w:spacing w:val="-2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benefits,</w:t>
      </w:r>
      <w:r>
        <w:rPr>
          <w:spacing w:val="-3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skill</w:t>
      </w:r>
      <w:r>
        <w:rPr>
          <w:spacing w:val="-3"/>
          <w:sz w:val="24"/>
        </w:rPr>
        <w:t xml:space="preserve"> </w:t>
      </w:r>
      <w:r>
        <w:rPr>
          <w:sz w:val="24"/>
        </w:rPr>
        <w:t>development,</w:t>
      </w:r>
      <w:r>
        <w:rPr>
          <w:spacing w:val="-2"/>
          <w:sz w:val="24"/>
        </w:rPr>
        <w:t xml:space="preserve"> </w:t>
      </w:r>
      <w:r>
        <w:rPr>
          <w:sz w:val="24"/>
        </w:rPr>
        <w:t>networking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opportunities,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and</w:t>
      </w:r>
    </w:p>
    <w:p w14:paraId="51786107" w14:textId="77777777" w:rsidR="00B80D12" w:rsidRDefault="00E96582">
      <w:pPr>
        <w:pStyle w:val="BodyText"/>
        <w:spacing w:line="300" w:lineRule="exact"/>
      </w:pPr>
      <w:r>
        <w:t>honoraria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participation.</w:t>
      </w:r>
    </w:p>
    <w:p w14:paraId="122F2555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65" w:line="220" w:lineRule="auto"/>
        <w:ind w:right="1200"/>
        <w:rPr>
          <w:sz w:val="24"/>
        </w:rPr>
      </w:pPr>
      <w:r>
        <w:rPr>
          <w:rFonts w:ascii="Karla SemiBold" w:hAnsi="Karla SemiBold"/>
          <w:b/>
          <w:sz w:val="24"/>
        </w:rPr>
        <w:t>How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to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Apply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4"/>
          <w:sz w:val="24"/>
        </w:rPr>
        <w:t xml:space="preserve"> </w:t>
      </w:r>
      <w:r>
        <w:rPr>
          <w:sz w:val="24"/>
        </w:rPr>
        <w:t>steps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submission </w:t>
      </w:r>
      <w:r>
        <w:rPr>
          <w:spacing w:val="-2"/>
          <w:sz w:val="24"/>
        </w:rPr>
        <w:t>deadline.</w:t>
      </w:r>
    </w:p>
    <w:p w14:paraId="35B7F4E9" w14:textId="77777777" w:rsidR="00B80D12" w:rsidRDefault="00E96582">
      <w:pPr>
        <w:spacing w:before="220" w:line="220" w:lineRule="auto"/>
        <w:ind w:left="359" w:right="1755"/>
        <w:rPr>
          <w:sz w:val="24"/>
        </w:rPr>
      </w:pPr>
      <w:r>
        <w:rPr>
          <w:sz w:val="24"/>
        </w:rPr>
        <w:t>See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‘</w:t>
      </w:r>
      <w:r>
        <w:rPr>
          <w:i/>
          <w:sz w:val="24"/>
        </w:rPr>
        <w:t>Youth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Engagement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Opportunity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Template</w:t>
      </w:r>
      <w:r>
        <w:rPr>
          <w:sz w:val="24"/>
        </w:rPr>
        <w:t>’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support</w:t>
      </w:r>
      <w:r>
        <w:rPr>
          <w:spacing w:val="-8"/>
          <w:sz w:val="24"/>
        </w:rPr>
        <w:t xml:space="preserve"> </w:t>
      </w:r>
      <w:r>
        <w:rPr>
          <w:sz w:val="24"/>
        </w:rPr>
        <w:t>creating</w:t>
      </w:r>
      <w:r>
        <w:rPr>
          <w:spacing w:val="-8"/>
          <w:sz w:val="24"/>
        </w:rPr>
        <w:t xml:space="preserve"> </w:t>
      </w:r>
      <w:r>
        <w:rPr>
          <w:sz w:val="24"/>
        </w:rPr>
        <w:t>your recruitment communications.</w:t>
      </w:r>
    </w:p>
    <w:p w14:paraId="6D3B6FF9" w14:textId="77777777" w:rsidR="00B80D12" w:rsidRDefault="00B80D12">
      <w:pPr>
        <w:pStyle w:val="BodyText"/>
        <w:spacing w:before="118"/>
        <w:ind w:left="0"/>
      </w:pPr>
    </w:p>
    <w:p w14:paraId="1C43A1CA" w14:textId="77777777" w:rsidR="00B80D12" w:rsidRDefault="00E96582">
      <w:pPr>
        <w:pStyle w:val="Heading1"/>
      </w:pPr>
      <w:r>
        <w:t>RESOURCES</w:t>
      </w:r>
      <w:r>
        <w:rPr>
          <w:spacing w:val="-5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YOUTH</w:t>
      </w:r>
      <w:r>
        <w:rPr>
          <w:spacing w:val="-4"/>
        </w:rPr>
        <w:t xml:space="preserve"> </w:t>
      </w:r>
      <w:r>
        <w:rPr>
          <w:spacing w:val="-2"/>
        </w:rPr>
        <w:t>ENGAGEMENT</w:t>
      </w:r>
    </w:p>
    <w:p w14:paraId="69A27F72" w14:textId="77777777" w:rsidR="00B80D12" w:rsidRDefault="00E96582">
      <w:pPr>
        <w:pStyle w:val="BodyText"/>
        <w:spacing w:before="263" w:line="220" w:lineRule="auto"/>
        <w:ind w:left="360" w:right="417"/>
      </w:pPr>
      <w:r>
        <w:t>Agencies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prepare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once they are engaged:</w:t>
      </w:r>
    </w:p>
    <w:p w14:paraId="1A003A0B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line="220" w:lineRule="auto"/>
        <w:ind w:right="1451"/>
        <w:rPr>
          <w:sz w:val="24"/>
        </w:rPr>
      </w:pPr>
      <w:r>
        <w:rPr>
          <w:rFonts w:ascii="Karla SemiBold" w:hAnsi="Karla SemiBold"/>
          <w:b/>
          <w:sz w:val="24"/>
        </w:rPr>
        <w:t>Code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of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conduct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Outline</w:t>
      </w:r>
      <w:r>
        <w:rPr>
          <w:spacing w:val="-4"/>
          <w:sz w:val="24"/>
        </w:rPr>
        <w:t xml:space="preserve"> </w:t>
      </w:r>
      <w:r>
        <w:rPr>
          <w:sz w:val="24"/>
        </w:rPr>
        <w:t>expected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behaviours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roles,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responsibilities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all </w:t>
      </w:r>
      <w:r>
        <w:rPr>
          <w:spacing w:val="-2"/>
          <w:sz w:val="24"/>
        </w:rPr>
        <w:t>participants.</w:t>
      </w:r>
    </w:p>
    <w:p w14:paraId="15BF749E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70" w:line="220" w:lineRule="auto"/>
        <w:ind w:right="644"/>
        <w:rPr>
          <w:sz w:val="24"/>
        </w:rPr>
      </w:pPr>
      <w:r>
        <w:rPr>
          <w:rFonts w:ascii="Karla SemiBold" w:hAnsi="Karla SemiBold"/>
          <w:b/>
          <w:sz w:val="24"/>
        </w:rPr>
        <w:t>Publicity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consent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forms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Obtain</w:t>
      </w:r>
      <w:r>
        <w:rPr>
          <w:spacing w:val="-4"/>
          <w:sz w:val="24"/>
        </w:rPr>
        <w:t xml:space="preserve"> </w:t>
      </w:r>
      <w:r>
        <w:rPr>
          <w:sz w:val="24"/>
        </w:rPr>
        <w:t>permission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sharing</w:t>
      </w:r>
      <w:r>
        <w:rPr>
          <w:spacing w:val="-4"/>
          <w:sz w:val="24"/>
        </w:rPr>
        <w:t xml:space="preserve"> </w:t>
      </w:r>
      <w:r>
        <w:rPr>
          <w:sz w:val="24"/>
        </w:rPr>
        <w:t>photos,</w:t>
      </w:r>
      <w:r>
        <w:rPr>
          <w:spacing w:val="-4"/>
          <w:sz w:val="24"/>
        </w:rPr>
        <w:t xml:space="preserve"> </w:t>
      </w:r>
      <w:r>
        <w:rPr>
          <w:sz w:val="24"/>
        </w:rPr>
        <w:t>quotes,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media involving young people.</w:t>
      </w:r>
    </w:p>
    <w:p w14:paraId="6CE982D9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line="220" w:lineRule="auto"/>
        <w:ind w:right="402"/>
        <w:rPr>
          <w:sz w:val="24"/>
        </w:rPr>
      </w:pPr>
      <w:r>
        <w:rPr>
          <w:rFonts w:ascii="Karla SemiBold" w:hAnsi="Karla SemiBold"/>
          <w:b/>
          <w:sz w:val="24"/>
        </w:rPr>
        <w:t>Volunteer</w:t>
      </w:r>
      <w:r>
        <w:rPr>
          <w:rFonts w:ascii="Karla SemiBold" w:hAnsi="Karla SemiBold"/>
          <w:b/>
          <w:spacing w:val="-5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agreements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Formalise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young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agency, covering responsibilities and expected contributions.</w:t>
      </w:r>
    </w:p>
    <w:p w14:paraId="554DBA8A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70" w:line="220" w:lineRule="auto"/>
        <w:ind w:right="719"/>
        <w:rPr>
          <w:sz w:val="24"/>
        </w:rPr>
      </w:pPr>
      <w:r>
        <w:rPr>
          <w:rFonts w:ascii="Karla SemiBold" w:hAnsi="Karla SemiBold"/>
          <w:b/>
          <w:sz w:val="24"/>
        </w:rPr>
        <w:t>Payment</w:t>
      </w:r>
      <w:r>
        <w:rPr>
          <w:rFonts w:ascii="Karla SemiBold" w:hAnsi="Karla SemiBold"/>
          <w:b/>
          <w:spacing w:val="-4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forms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for</w:t>
      </w:r>
      <w:r>
        <w:rPr>
          <w:rFonts w:ascii="Karla SemiBold" w:hAnsi="Karla SemiBold"/>
          <w:b/>
          <w:spacing w:val="-3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honorariums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Set</w:t>
      </w:r>
      <w:r>
        <w:rPr>
          <w:spacing w:val="-4"/>
          <w:sz w:val="24"/>
        </w:rPr>
        <w:t xml:space="preserve"> </w:t>
      </w:r>
      <w:r>
        <w:rPr>
          <w:sz w:val="24"/>
        </w:rPr>
        <w:t>up</w:t>
      </w:r>
      <w:r>
        <w:rPr>
          <w:spacing w:val="-4"/>
          <w:sz w:val="24"/>
        </w:rPr>
        <w:t xml:space="preserve"> </w:t>
      </w:r>
      <w:r>
        <w:rPr>
          <w:sz w:val="24"/>
        </w:rPr>
        <w:t>payment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young people receive any promised honoraria for their contributions.</w:t>
      </w:r>
    </w:p>
    <w:p w14:paraId="21FA15C7" w14:textId="77777777" w:rsidR="00B80D12" w:rsidRDefault="00E96582">
      <w:pPr>
        <w:pStyle w:val="ListParagraph"/>
        <w:numPr>
          <w:ilvl w:val="0"/>
          <w:numId w:val="1"/>
        </w:numPr>
        <w:tabs>
          <w:tab w:val="left" w:pos="1040"/>
        </w:tabs>
        <w:spacing w:before="151" w:line="300" w:lineRule="exact"/>
        <w:rPr>
          <w:sz w:val="24"/>
        </w:rPr>
      </w:pPr>
      <w:r>
        <w:rPr>
          <w:rFonts w:ascii="Karla SemiBold" w:hAnsi="Karla SemiBold"/>
          <w:b/>
          <w:sz w:val="24"/>
        </w:rPr>
        <w:t>Conflict</w:t>
      </w:r>
      <w:r>
        <w:rPr>
          <w:rFonts w:ascii="Karla SemiBold" w:hAnsi="Karla SemiBold"/>
          <w:b/>
          <w:spacing w:val="-6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of</w:t>
      </w:r>
      <w:r>
        <w:rPr>
          <w:rFonts w:ascii="Karla SemiBold" w:hAnsi="Karla SemiBold"/>
          <w:b/>
          <w:spacing w:val="-5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interest</w:t>
      </w:r>
      <w:r>
        <w:rPr>
          <w:rFonts w:ascii="Karla SemiBold" w:hAnsi="Karla SemiBold"/>
          <w:b/>
          <w:spacing w:val="-5"/>
          <w:sz w:val="24"/>
        </w:rPr>
        <w:t xml:space="preserve"> </w:t>
      </w:r>
      <w:r>
        <w:rPr>
          <w:rFonts w:ascii="Karla SemiBold" w:hAnsi="Karla SemiBold"/>
          <w:b/>
          <w:sz w:val="24"/>
        </w:rPr>
        <w:t>forms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forms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avoid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potential</w:t>
      </w:r>
    </w:p>
    <w:p w14:paraId="12223E60" w14:textId="77777777" w:rsidR="00B80D12" w:rsidRDefault="00E96582">
      <w:pPr>
        <w:pStyle w:val="BodyText"/>
        <w:spacing w:line="300" w:lineRule="exact"/>
      </w:pPr>
      <w:r>
        <w:t>conflicts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engagement.</w:t>
      </w:r>
    </w:p>
    <w:p w14:paraId="46BF9C80" w14:textId="77777777" w:rsidR="00B80D12" w:rsidRDefault="00E96582">
      <w:pPr>
        <w:pStyle w:val="BodyText"/>
        <w:spacing w:before="195" w:line="300" w:lineRule="exact"/>
        <w:ind w:left="360"/>
      </w:pPr>
      <w:r>
        <w:t>Agencies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Youth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serve</w:t>
      </w:r>
      <w:r>
        <w:rPr>
          <w:spacing w:val="-4"/>
        </w:rPr>
        <w:t xml:space="preserve"> </w:t>
      </w:r>
      <w:r>
        <w:rPr>
          <w:spacing w:val="-5"/>
        </w:rPr>
        <w:t>as</w:t>
      </w:r>
    </w:p>
    <w:p w14:paraId="3FE3BA1C" w14:textId="6CFEFE1F" w:rsidR="00B80D12" w:rsidRDefault="00E96582">
      <w:pPr>
        <w:pStyle w:val="BodyText"/>
        <w:spacing w:line="300" w:lineRule="exact"/>
        <w:ind w:left="360"/>
      </w:pPr>
      <w:r>
        <w:t>templates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references.</w:t>
      </w:r>
      <w:r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  <w:r>
        <w:rPr>
          <w:spacing w:val="-2"/>
        </w:rPr>
        <w:br/>
      </w:r>
    </w:p>
    <w:p w14:paraId="1E679552" w14:textId="77777777" w:rsidR="00B80D12" w:rsidRDefault="00B80D12">
      <w:pPr>
        <w:pStyle w:val="BodyText"/>
        <w:ind w:left="0"/>
        <w:rPr>
          <w:sz w:val="20"/>
        </w:rPr>
      </w:pPr>
    </w:p>
    <w:p w14:paraId="06D839C4" w14:textId="77777777" w:rsidR="00B80D12" w:rsidRDefault="00B80D12">
      <w:pPr>
        <w:pStyle w:val="BodyText"/>
        <w:ind w:left="0"/>
        <w:rPr>
          <w:sz w:val="20"/>
        </w:rPr>
      </w:pPr>
    </w:p>
    <w:p w14:paraId="302CD8EA" w14:textId="77777777" w:rsidR="00B80D12" w:rsidRDefault="00B80D12">
      <w:pPr>
        <w:pStyle w:val="BodyText"/>
        <w:ind w:left="0"/>
        <w:rPr>
          <w:sz w:val="20"/>
        </w:rPr>
      </w:pPr>
    </w:p>
    <w:p w14:paraId="438A5223" w14:textId="77777777" w:rsidR="00B80D12" w:rsidRDefault="00E96582">
      <w:pPr>
        <w:pStyle w:val="BodyText"/>
        <w:spacing w:before="214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AA04E7" wp14:editId="10E00E27">
                <wp:simplePos x="0" y="0"/>
                <wp:positionH relativeFrom="page">
                  <wp:posOffset>295200</wp:posOffset>
                </wp:positionH>
                <wp:positionV relativeFrom="paragraph">
                  <wp:posOffset>316858</wp:posOffset>
                </wp:positionV>
                <wp:extent cx="6958965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8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8965">
                              <a:moveTo>
                                <a:pt x="0" y="0"/>
                              </a:moveTo>
                              <a:lnTo>
                                <a:pt x="6958799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D7C7C" id="Graphic 11" o:spid="_x0000_s1026" alt="&quot;&quot;" style="position:absolute;margin-left:23.25pt;margin-top:24.95pt;width:54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8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Kn7FAIAAFsEAAAOAAAAZHJzL2Uyb0RvYy54bWysVMFu2zAMvQ/YPwi6L04yJG2MOMXQoMOA&#10;oivQFDsrshwbk0WNVOL070fJcZJ1t2E+CJT4RD7yUV7eHVsrDgapAVfIyWgshXEaysbtCvm6efh0&#10;KwUF5UplwZlCvhmSd6uPH5adz80UarClQcFBHOWdL2Qdgs+zjHRtWkUj8MaxswJsVeAt7rISVcfR&#10;W5tNx+N51gGWHkEbIj5d9065SvGryujwvarIBGELydxCWjGt27hmq6XKd6h83egTDfUPLFrVOE56&#10;DrVWQYk9Nn+FahuNQFCFkYY2g6pqtEk1cDWT8btqXmrlTaqFm0P+3Cb6f2H10+HFP2OkTv4R9E/i&#10;jmSdp/zsiRs6YY4VthHLxMUxdfHt3EVzDELz4Xwxu13MZ1Jo9k2mN6nJmcqHu3pP4auBFEcdHin0&#10;GpSDperB0kc3mMhKRg1t0jBIwRqiFKzhttfQqxDvRXLRFN2FSDxr4WA2kLzhHXOmdvFad42Kpdws&#10;FlIMVTK2R7AR03CveiOlZvu6OOsSi8+zcRoNAtuUD421kQXhbntvURxUHMz0xTo4wh8wjxTWiuoe&#10;l1wnmHUnnXppokhbKN+eUXQ8zYWkX3uFRgr7zfG4xNEfDByM7WBgsPeQHkhqEOfcHH8o9CKmL2Rg&#10;ZZ9gGEaVD6LF0s/YeNPBl32AqomKphnqGZ02PMGpwNNri0/kep9Ql3/C6jcAAAD//wMAUEsDBBQA&#10;BgAIAAAAIQAA40up4QAAAAkBAAAPAAAAZHJzL2Rvd25yZXYueG1sTI/BTsMwEETvSPyDtUhcKuqk&#10;SisSsqkQCJULFQ39ADdekoh4HcVOGvh63BOcRqsZzbzNt7PpxESDay0jxMsIBHFldcs1wvHj5e4e&#10;hPOKteosE8I3OdgW11e5yrQ984Gm0tcilLDLFELjfZ9J6aqGjHJL2xMH79MORvlwDrXUgzqHctPJ&#10;VRRtpFEth4VG9fTUUPVVjgbhpzeL5/3rYrez7ThVb8f5vUwPiLc38+MDCE+z/wvDBT+gQxGYTnZk&#10;7USHkGzWIRk0TUFc/DhZJSBOCOsoBlnk8v8HxS8AAAD//wMAUEsBAi0AFAAGAAgAAAAhALaDOJL+&#10;AAAA4QEAABMAAAAAAAAAAAAAAAAAAAAAAFtDb250ZW50X1R5cGVzXS54bWxQSwECLQAUAAYACAAA&#10;ACEAOP0h/9YAAACUAQAACwAAAAAAAAAAAAAAAAAvAQAAX3JlbHMvLnJlbHNQSwECLQAUAAYACAAA&#10;ACEAj0yp+xQCAABbBAAADgAAAAAAAAAAAAAAAAAuAgAAZHJzL2Uyb0RvYy54bWxQSwECLQAUAAYA&#10;CAAAACEAAONLqeEAAAAJAQAADwAAAAAAAAAAAAAAAABuBAAAZHJzL2Rvd25yZXYueG1sUEsFBgAA&#10;AAAEAAQA8wAAAHwFAAAAAA==&#10;" path="m,l6958799,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C7DED58" w14:textId="77777777" w:rsidR="00B80D12" w:rsidRDefault="00B80D12">
      <w:pPr>
        <w:pStyle w:val="BodyText"/>
        <w:spacing w:before="112"/>
        <w:ind w:left="0"/>
        <w:rPr>
          <w:sz w:val="20"/>
        </w:rPr>
      </w:pPr>
    </w:p>
    <w:p w14:paraId="760720A2" w14:textId="77777777" w:rsidR="00B80D12" w:rsidRDefault="00E96582">
      <w:pPr>
        <w:spacing w:before="1"/>
        <w:ind w:right="99"/>
        <w:jc w:val="right"/>
        <w:rPr>
          <w:rFonts w:ascii="Space Grotesk"/>
          <w:b/>
          <w:sz w:val="20"/>
        </w:rPr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4CCA9D63" wp14:editId="7E8BAAA2">
            <wp:simplePos x="0" y="0"/>
            <wp:positionH relativeFrom="page">
              <wp:posOffset>295207</wp:posOffset>
            </wp:positionH>
            <wp:positionV relativeFrom="paragraph">
              <wp:posOffset>-88959</wp:posOffset>
            </wp:positionV>
            <wp:extent cx="730117" cy="235612"/>
            <wp:effectExtent l="0" t="0" r="0" b="0"/>
            <wp:wrapNone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117" cy="235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pace Grotesk"/>
          <w:b/>
          <w:spacing w:val="-10"/>
          <w:sz w:val="20"/>
        </w:rPr>
        <w:t>2</w:t>
      </w:r>
    </w:p>
    <w:sectPr w:rsidR="00B80D12">
      <w:pgSz w:w="11910" w:h="16840"/>
      <w:pgMar w:top="620" w:right="38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Karla SemiBold">
    <w:altName w:val="Karla SemiBold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la">
    <w:altName w:val="Karla"/>
    <w:panose1 w:val="020B0004030503030003"/>
    <w:charset w:val="00"/>
    <w:family w:val="swiss"/>
    <w:pitch w:val="variable"/>
    <w:sig w:usb0="A00000EF" w:usb1="4000205B" w:usb2="00000000" w:usb3="00000000" w:csb0="00000093" w:csb1="00000000"/>
  </w:font>
  <w:font w:name="Rubik Black">
    <w:altName w:val="Rubik Black"/>
    <w:panose1 w:val="00000000000000000000"/>
    <w:charset w:val="00"/>
    <w:family w:val="auto"/>
    <w:pitch w:val="variable"/>
    <w:sig w:usb0="A0002A6F" w:usb1="C000205B" w:usb2="00000000" w:usb3="00000000" w:csb0="000000F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pace Grotesk">
    <w:altName w:val="Space Grotesk"/>
    <w:panose1 w:val="00000000000000000000"/>
    <w:charset w:val="00"/>
    <w:family w:val="auto"/>
    <w:pitch w:val="variable"/>
    <w:sig w:usb0="A10000FF" w:usb1="50002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0F1794"/>
    <w:multiLevelType w:val="hybridMultilevel"/>
    <w:tmpl w:val="7C8A2BB8"/>
    <w:lvl w:ilvl="0" w:tplc="A7F4C3CA">
      <w:numFmt w:val="bullet"/>
      <w:lvlText w:val="•"/>
      <w:lvlJc w:val="left"/>
      <w:pPr>
        <w:ind w:left="1040" w:hanging="284"/>
      </w:pPr>
      <w:rPr>
        <w:rFonts w:ascii="Karla SemiBold" w:eastAsia="Karla SemiBold" w:hAnsi="Karla SemiBold" w:cs="Karla SemiBold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C25D4C">
      <w:numFmt w:val="bullet"/>
      <w:lvlText w:val="•"/>
      <w:lvlJc w:val="left"/>
      <w:pPr>
        <w:ind w:left="2052" w:hanging="284"/>
      </w:pPr>
      <w:rPr>
        <w:rFonts w:hint="default"/>
        <w:lang w:val="en-US" w:eastAsia="en-US" w:bidi="ar-SA"/>
      </w:rPr>
    </w:lvl>
    <w:lvl w:ilvl="2" w:tplc="9ECA16A8">
      <w:numFmt w:val="bullet"/>
      <w:lvlText w:val="•"/>
      <w:lvlJc w:val="left"/>
      <w:pPr>
        <w:ind w:left="3065" w:hanging="284"/>
      </w:pPr>
      <w:rPr>
        <w:rFonts w:hint="default"/>
        <w:lang w:val="en-US" w:eastAsia="en-US" w:bidi="ar-SA"/>
      </w:rPr>
    </w:lvl>
    <w:lvl w:ilvl="3" w:tplc="9BA4690A">
      <w:numFmt w:val="bullet"/>
      <w:lvlText w:val="•"/>
      <w:lvlJc w:val="left"/>
      <w:pPr>
        <w:ind w:left="4077" w:hanging="284"/>
      </w:pPr>
      <w:rPr>
        <w:rFonts w:hint="default"/>
        <w:lang w:val="en-US" w:eastAsia="en-US" w:bidi="ar-SA"/>
      </w:rPr>
    </w:lvl>
    <w:lvl w:ilvl="4" w:tplc="1A1E3832">
      <w:numFmt w:val="bullet"/>
      <w:lvlText w:val="•"/>
      <w:lvlJc w:val="left"/>
      <w:pPr>
        <w:ind w:left="5090" w:hanging="284"/>
      </w:pPr>
      <w:rPr>
        <w:rFonts w:hint="default"/>
        <w:lang w:val="en-US" w:eastAsia="en-US" w:bidi="ar-SA"/>
      </w:rPr>
    </w:lvl>
    <w:lvl w:ilvl="5" w:tplc="572453EE">
      <w:numFmt w:val="bullet"/>
      <w:lvlText w:val="•"/>
      <w:lvlJc w:val="left"/>
      <w:pPr>
        <w:ind w:left="6102" w:hanging="284"/>
      </w:pPr>
      <w:rPr>
        <w:rFonts w:hint="default"/>
        <w:lang w:val="en-US" w:eastAsia="en-US" w:bidi="ar-SA"/>
      </w:rPr>
    </w:lvl>
    <w:lvl w:ilvl="6" w:tplc="2E44320E">
      <w:numFmt w:val="bullet"/>
      <w:lvlText w:val="•"/>
      <w:lvlJc w:val="left"/>
      <w:pPr>
        <w:ind w:left="7115" w:hanging="284"/>
      </w:pPr>
      <w:rPr>
        <w:rFonts w:hint="default"/>
        <w:lang w:val="en-US" w:eastAsia="en-US" w:bidi="ar-SA"/>
      </w:rPr>
    </w:lvl>
    <w:lvl w:ilvl="7" w:tplc="B6DCB6E6">
      <w:numFmt w:val="bullet"/>
      <w:lvlText w:val="•"/>
      <w:lvlJc w:val="left"/>
      <w:pPr>
        <w:ind w:left="8127" w:hanging="284"/>
      </w:pPr>
      <w:rPr>
        <w:rFonts w:hint="default"/>
        <w:lang w:val="en-US" w:eastAsia="en-US" w:bidi="ar-SA"/>
      </w:rPr>
    </w:lvl>
    <w:lvl w:ilvl="8" w:tplc="27D69CE6">
      <w:numFmt w:val="bullet"/>
      <w:lvlText w:val="•"/>
      <w:lvlJc w:val="left"/>
      <w:pPr>
        <w:ind w:left="9140" w:hanging="284"/>
      </w:pPr>
      <w:rPr>
        <w:rFonts w:hint="default"/>
        <w:lang w:val="en-US" w:eastAsia="en-US" w:bidi="ar-SA"/>
      </w:rPr>
    </w:lvl>
  </w:abstractNum>
  <w:num w:numId="1" w16cid:durableId="20198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0D12"/>
    <w:rsid w:val="004E11A7"/>
    <w:rsid w:val="00A947A5"/>
    <w:rsid w:val="00B80D12"/>
    <w:rsid w:val="00E96582"/>
    <w:rsid w:val="00F028DC"/>
    <w:rsid w:val="00F1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0B4DC"/>
  <w15:docId w15:val="{BD473694-6357-40C8-99DA-988D86F9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Karla" w:eastAsia="Karla" w:hAnsi="Karla" w:cs="Karla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Rubik Black" w:eastAsia="Rubik Black" w:hAnsi="Rubik Black" w:cs="Rubik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5"/>
      <w:ind w:left="360"/>
    </w:pPr>
    <w:rPr>
      <w:rFonts w:ascii="Rubik Black" w:eastAsia="Rubik Black" w:hAnsi="Rubik Black" w:cs="Rubik Black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71"/>
      <w:ind w:left="1040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MOIR,Reece</cp:lastModifiedBy>
  <cp:revision>5</cp:revision>
  <dcterms:created xsi:type="dcterms:W3CDTF">2024-11-25T02:03:00Z</dcterms:created>
  <dcterms:modified xsi:type="dcterms:W3CDTF">2024-12-02T02:50:00Z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2024-11-25T00:00:00Z</vt:filetime>
  </property>
  <property fmtid="{D5CDD505-2E9C-101B-9397-08002B2CF9AE}" pid="5" name="Producer">
    <vt:lpwstr>Adobe PDF Library 17.0</vt:lpwstr>
  </property>
  <property fmtid="{D5CDD505-2E9C-101B-9397-08002B2CF9AE}" pid="6" name="GrammarlyDocumentId">
    <vt:lpwstr>a8e6fea75a613e7c717b5852b0fb65f39a6df5da39871716595d7381ac845acb</vt:lpwstr>
  </property>
  <property fmtid="{D5CDD505-2E9C-101B-9397-08002B2CF9AE}" pid="7" name="MSIP_Label_79d889eb-932f-4752-8739-64d25806ef64_Enabled">
    <vt:lpwstr>true</vt:lpwstr>
  </property>
  <property fmtid="{D5CDD505-2E9C-101B-9397-08002B2CF9AE}" pid="8" name="MSIP_Label_79d889eb-932f-4752-8739-64d25806ef64_SetDate">
    <vt:lpwstr>2024-12-02T02:49:29Z</vt:lpwstr>
  </property>
  <property fmtid="{D5CDD505-2E9C-101B-9397-08002B2CF9AE}" pid="9" name="MSIP_Label_79d889eb-932f-4752-8739-64d25806ef64_Method">
    <vt:lpwstr>Privileged</vt:lpwstr>
  </property>
  <property fmtid="{D5CDD505-2E9C-101B-9397-08002B2CF9AE}" pid="10" name="MSIP_Label_79d889eb-932f-4752-8739-64d25806ef64_Name">
    <vt:lpwstr>79d889eb-932f-4752-8739-64d25806ef64</vt:lpwstr>
  </property>
  <property fmtid="{D5CDD505-2E9C-101B-9397-08002B2CF9AE}" pid="11" name="MSIP_Label_79d889eb-932f-4752-8739-64d25806ef64_SiteId">
    <vt:lpwstr>dd0cfd15-4558-4b12-8bad-ea26984fc417</vt:lpwstr>
  </property>
  <property fmtid="{D5CDD505-2E9C-101B-9397-08002B2CF9AE}" pid="12" name="MSIP_Label_79d889eb-932f-4752-8739-64d25806ef64_ActionId">
    <vt:lpwstr>74d2c70b-b0cb-446c-bb09-ecfa5c11b5b0</vt:lpwstr>
  </property>
  <property fmtid="{D5CDD505-2E9C-101B-9397-08002B2CF9AE}" pid="13" name="MSIP_Label_79d889eb-932f-4752-8739-64d25806ef64_ContentBits">
    <vt:lpwstr>0</vt:lpwstr>
  </property>
</Properties>
</file>